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240" w:rsidRPr="00A604AA" w:rsidRDefault="00A604AA">
      <w:pPr>
        <w:rPr>
          <w:b/>
        </w:rPr>
      </w:pPr>
      <w:r w:rsidRPr="00A604AA">
        <w:rPr>
          <w:b/>
        </w:rPr>
        <w:t>CÓDIGO DE ÉTICA</w:t>
      </w:r>
    </w:p>
    <w:p w:rsidR="00A604AA" w:rsidRDefault="00A604AA" w:rsidP="00A604AA">
      <w:r>
        <w:t>Una persona certificada bajo el esquema de certificación de personal de equipos de izaje y de equipos de elevación de cargas y personas, reconoce que los preceptos de integridad personal y competencia profesional son fundamentales y como tal se compromete a:</w:t>
      </w:r>
    </w:p>
    <w:p w:rsidR="00A604AA" w:rsidRDefault="00A604AA" w:rsidP="006445B1">
      <w:pPr>
        <w:pStyle w:val="Prrafodelista"/>
        <w:numPr>
          <w:ilvl w:val="0"/>
          <w:numId w:val="1"/>
        </w:numPr>
      </w:pPr>
      <w:r>
        <w:t>mantener en el ejercicio de su actividad un accionar adecuado para proteger la seguridad, la salud, el medio ambiente y el bienestar público;</w:t>
      </w:r>
      <w:r>
        <w:t xml:space="preserve"> </w:t>
      </w:r>
    </w:p>
    <w:p w:rsidR="00A604AA" w:rsidRDefault="00A604AA" w:rsidP="00BE4232">
      <w:pPr>
        <w:pStyle w:val="Prrafodelista"/>
        <w:numPr>
          <w:ilvl w:val="0"/>
          <w:numId w:val="1"/>
        </w:numPr>
      </w:pPr>
      <w:r>
        <w:t>realizar tareas sólo en aquello para lo cual tiene competencia en virtud de su certificación, entrenamiento y experiencia y, cuando se justifique, solicitar la participación de un especialista para complementar la tarea;</w:t>
      </w:r>
      <w:r>
        <w:t xml:space="preserve"> </w:t>
      </w:r>
    </w:p>
    <w:p w:rsidR="00A604AA" w:rsidRDefault="00A604AA" w:rsidP="00BE5F87">
      <w:pPr>
        <w:pStyle w:val="Prrafodelista"/>
        <w:numPr>
          <w:ilvl w:val="0"/>
          <w:numId w:val="1"/>
        </w:numPr>
      </w:pPr>
      <w:r>
        <w:t>proteger en toda la extensión posible en consideración con el bien público, cualquier información dada en confidencia por el empleador o un colega;</w:t>
      </w:r>
      <w:r>
        <w:t xml:space="preserve"> </w:t>
      </w:r>
    </w:p>
    <w:p w:rsidR="00A604AA" w:rsidRDefault="00A604AA" w:rsidP="007C1925">
      <w:pPr>
        <w:pStyle w:val="Prrafodelista"/>
        <w:numPr>
          <w:ilvl w:val="0"/>
          <w:numId w:val="1"/>
        </w:numPr>
      </w:pPr>
      <w:r>
        <w:t>indicar al empleador o al supervisor cualquier consecuencia adversa que pueda resultar de una acción efectuada por encima de su decisión de rechazo del trabajo;</w:t>
      </w:r>
      <w:r>
        <w:t xml:space="preserve"> </w:t>
      </w:r>
    </w:p>
    <w:p w:rsidR="00A604AA" w:rsidRDefault="00A604AA" w:rsidP="006604F7">
      <w:pPr>
        <w:pStyle w:val="Prrafodelista"/>
        <w:numPr>
          <w:ilvl w:val="0"/>
          <w:numId w:val="1"/>
        </w:numPr>
      </w:pPr>
      <w:r>
        <w:t>ser objetivo, esmerado y realista en cualquier informe escrito, registro o testimonio del trabajo e incluir toda información pertinente o relevante en esos documentos;</w:t>
      </w:r>
      <w:r>
        <w:t xml:space="preserve"> </w:t>
      </w:r>
    </w:p>
    <w:p w:rsidR="00A604AA" w:rsidRDefault="00A604AA" w:rsidP="003B19B6">
      <w:pPr>
        <w:pStyle w:val="Prrafodelista"/>
        <w:numPr>
          <w:ilvl w:val="0"/>
          <w:numId w:val="1"/>
        </w:numPr>
      </w:pPr>
      <w:r>
        <w:t>firmar documentación sólo sobre el trabajo que ha realizado, o por trabajos sobre los cuales tuvo conocimiento personal a través de un control técnico directo;</w:t>
      </w:r>
      <w:r>
        <w:t xml:space="preserve"> </w:t>
      </w:r>
    </w:p>
    <w:p w:rsidR="00A604AA" w:rsidRDefault="00A604AA" w:rsidP="001D6B9E">
      <w:pPr>
        <w:pStyle w:val="Prrafodelista"/>
        <w:numPr>
          <w:ilvl w:val="0"/>
          <w:numId w:val="1"/>
        </w:numPr>
      </w:pPr>
      <w:r>
        <w:t>esforzarse por mantener la capacidad personal mediante la actualización de conocimientos técnicos y habilidades, como es requerido para la adecuada práctica de izaje y elevación de cargas;</w:t>
      </w:r>
      <w:r>
        <w:t xml:space="preserve"> </w:t>
      </w:r>
    </w:p>
    <w:p w:rsidR="00A604AA" w:rsidRDefault="00A604AA" w:rsidP="00BB5CC9">
      <w:pPr>
        <w:pStyle w:val="Prrafodelista"/>
        <w:numPr>
          <w:ilvl w:val="0"/>
          <w:numId w:val="1"/>
        </w:numPr>
      </w:pPr>
      <w:r>
        <w:t>informar sin tardanza al empleador o supervisor de cualquier vinculación comercial, intereses o circunstancias que puedan afectar, a su juicio, sus servicios;</w:t>
      </w:r>
      <w:r>
        <w:t xml:space="preserve"> </w:t>
      </w:r>
    </w:p>
    <w:p w:rsidR="00A604AA" w:rsidRDefault="00A604AA" w:rsidP="00207020">
      <w:pPr>
        <w:pStyle w:val="Prrafodelista"/>
        <w:numPr>
          <w:ilvl w:val="0"/>
          <w:numId w:val="1"/>
        </w:numPr>
      </w:pPr>
      <w:r>
        <w:t>no aceptar compensación pecuniaria o de otro tipo más que de una de las partes y por</w:t>
      </w:r>
      <w:r>
        <w:t xml:space="preserve"> </w:t>
      </w:r>
      <w:r>
        <w:t>servicios relacionados con las mismas actividades, a menos que las circunstancias sean completamente esclarecidas y aceptadas por todas las partes interesadas o sus representantes;</w:t>
      </w:r>
      <w:r>
        <w:t xml:space="preserve"> </w:t>
      </w:r>
    </w:p>
    <w:p w:rsidR="00A604AA" w:rsidRDefault="00A604AA" w:rsidP="00207020">
      <w:pPr>
        <w:pStyle w:val="Prrafodelista"/>
        <w:numPr>
          <w:ilvl w:val="0"/>
          <w:numId w:val="1"/>
        </w:numPr>
      </w:pPr>
      <w:r>
        <w:t>no solicitar ni aceptar comisiones de los proveedores de materiales o equipos por la realización de acciones que puedan beneficiarlos.</w:t>
      </w:r>
    </w:p>
    <w:p w:rsidR="00A604AA" w:rsidRDefault="00A604AA" w:rsidP="00A604AA"/>
    <w:p w:rsidR="00A604AA" w:rsidRDefault="00A604AA" w:rsidP="00A604AA">
      <w:bookmarkStart w:id="0" w:name="_GoBack"/>
      <w:bookmarkEnd w:id="0"/>
    </w:p>
    <w:sectPr w:rsidR="00A604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F0FE5"/>
    <w:multiLevelType w:val="hybridMultilevel"/>
    <w:tmpl w:val="DC6A56A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AA"/>
    <w:rsid w:val="00A604AA"/>
    <w:rsid w:val="00D1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4D03BA"/>
  <w15:chartTrackingRefBased/>
  <w15:docId w15:val="{ADD3EA9B-40C8-409A-982E-0F036A914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0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 MENDEZ</dc:creator>
  <cp:keywords/>
  <dc:description/>
  <cp:lastModifiedBy>MARIELA MENDEZ</cp:lastModifiedBy>
  <cp:revision>1</cp:revision>
  <dcterms:created xsi:type="dcterms:W3CDTF">2020-05-12T12:49:00Z</dcterms:created>
  <dcterms:modified xsi:type="dcterms:W3CDTF">2020-05-12T12:55:00Z</dcterms:modified>
</cp:coreProperties>
</file>